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西安市首届建设工程与房地产</w:t>
      </w:r>
    </w:p>
    <w:p>
      <w:pPr>
        <w:jc w:val="center"/>
        <w:rPr>
          <w:rFonts w:hint="eastAsia"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法律服务领域</w:t>
      </w:r>
    </w:p>
    <w:p>
      <w:pPr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十大经典案例申报表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rFonts w:ascii="宋体" w:hAnsi="宋体"/>
          <w:sz w:val="36"/>
          <w:szCs w:val="36"/>
        </w:rPr>
      </w:pPr>
    </w:p>
    <w:p>
      <w:pPr>
        <w:spacing w:afterLines="200"/>
        <w:rPr>
          <w:rFonts w:ascii="宋体" w:hAnsi="宋体"/>
          <w:sz w:val="36"/>
          <w:szCs w:val="36"/>
        </w:rPr>
      </w:pPr>
    </w:p>
    <w:p>
      <w:pPr>
        <w:spacing w:afterLines="200"/>
        <w:rPr>
          <w:rFonts w:ascii="宋体" w:hAnsi="宋体"/>
          <w:sz w:val="36"/>
          <w:szCs w:val="36"/>
        </w:rPr>
      </w:pPr>
    </w:p>
    <w:p>
      <w:pPr>
        <w:spacing w:afterLines="200"/>
        <w:rPr>
          <w:rFonts w:ascii="宋体" w:hAnsi="宋体"/>
          <w:sz w:val="36"/>
          <w:szCs w:val="36"/>
        </w:rPr>
      </w:pPr>
    </w:p>
    <w:p>
      <w:pPr>
        <w:spacing w:afterLines="200"/>
        <w:ind w:firstLine="1980" w:firstLineChars="550"/>
        <w:rPr>
          <w:rFonts w:ascii="楷体_GB2312" w:eastAsia="楷体_GB2312"/>
          <w:sz w:val="32"/>
          <w:szCs w:val="32"/>
        </w:rPr>
      </w:pPr>
      <w:r>
        <w:rPr>
          <w:rFonts w:hint="eastAsia" w:ascii="宋体" w:hAnsi="宋体"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/>
          <w:sz w:val="36"/>
          <w:szCs w:val="36"/>
        </w:rPr>
        <w:t>律师事务所（盖章）</w:t>
      </w:r>
    </w:p>
    <w:p>
      <w:pPr>
        <w:ind w:firstLine="2400" w:firstLineChars="7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填报日期：  年   月  日</w:t>
      </w:r>
    </w:p>
    <w:p>
      <w:pPr>
        <w:ind w:firstLine="2400" w:firstLineChars="750"/>
        <w:rPr>
          <w:rFonts w:ascii="楷体_GB2312" w:eastAsia="楷体_GB2312"/>
          <w:sz w:val="32"/>
          <w:szCs w:val="32"/>
        </w:rPr>
      </w:pPr>
    </w:p>
    <w:p>
      <w:pPr>
        <w:ind w:firstLine="2400" w:firstLineChars="750"/>
        <w:rPr>
          <w:rFonts w:ascii="楷体_GB2312" w:eastAsia="楷体_GB2312"/>
          <w:sz w:val="32"/>
          <w:szCs w:val="32"/>
        </w:rPr>
      </w:pPr>
    </w:p>
    <w:p>
      <w:pPr>
        <w:ind w:firstLine="2400" w:firstLineChars="750"/>
        <w:rPr>
          <w:rFonts w:ascii="楷体_GB2312" w:eastAsia="楷体_GB2312"/>
          <w:sz w:val="32"/>
          <w:szCs w:val="32"/>
        </w:rPr>
      </w:pPr>
    </w:p>
    <w:tbl>
      <w:tblPr>
        <w:tblStyle w:val="3"/>
        <w:tblW w:w="9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2"/>
        <w:gridCol w:w="792"/>
        <w:gridCol w:w="6"/>
        <w:gridCol w:w="1190"/>
        <w:gridCol w:w="936"/>
        <w:gridCol w:w="71"/>
        <w:gridCol w:w="358"/>
        <w:gridCol w:w="507"/>
        <w:gridCol w:w="411"/>
        <w:gridCol w:w="525"/>
        <w:gridCol w:w="93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申报律师姓名</w:t>
            </w:r>
          </w:p>
        </w:tc>
        <w:tc>
          <w:tcPr>
            <w:tcW w:w="198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    片</w:t>
            </w:r>
          </w:p>
          <w:p>
            <w:pPr>
              <w:jc w:val="distribute"/>
              <w:rPr>
                <w:rFonts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执业证号</w:t>
            </w:r>
          </w:p>
        </w:tc>
        <w:tc>
          <w:tcPr>
            <w:tcW w:w="23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律师事务所名称</w:t>
            </w:r>
          </w:p>
        </w:tc>
        <w:tc>
          <w:tcPr>
            <w:tcW w:w="49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  内  职  务</w:t>
            </w:r>
          </w:p>
        </w:tc>
        <w:tc>
          <w:tcPr>
            <w:tcW w:w="2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执业年限</w:t>
            </w:r>
          </w:p>
        </w:tc>
        <w:tc>
          <w:tcPr>
            <w:tcW w:w="14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9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申报评选类别</w:t>
            </w:r>
          </w:p>
        </w:tc>
        <w:tc>
          <w:tcPr>
            <w:tcW w:w="21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14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0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社会兼职与荣誉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专业领域业绩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</w:tc>
        <w:tc>
          <w:tcPr>
            <w:tcW w:w="830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律师事务所（盖章）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年   月   日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240" w:lineRule="exact"/>
        <w:ind w:left="525" w:hanging="525" w:hangingChars="250"/>
      </w:pPr>
      <w:r>
        <w:t>注</w:t>
      </w:r>
      <w:r>
        <w:rPr>
          <w:rFonts w:hint="eastAsia"/>
        </w:rPr>
        <w:t>： 申报</w:t>
      </w:r>
      <w:r>
        <w:t>评选类别一栏根据申报类别选择填写</w:t>
      </w:r>
      <w:r>
        <w:rPr>
          <w:rFonts w:hint="eastAsia"/>
        </w:rPr>
        <w:t xml:space="preserve"> 建设工程诉讼案例/建设工程非诉案例/房地产诉讼案例/房地产非诉案例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197"/>
    <w:rsid w:val="001B7798"/>
    <w:rsid w:val="00267E40"/>
    <w:rsid w:val="00383197"/>
    <w:rsid w:val="005038C5"/>
    <w:rsid w:val="0051236C"/>
    <w:rsid w:val="00656B53"/>
    <w:rsid w:val="00672A81"/>
    <w:rsid w:val="00874F54"/>
    <w:rsid w:val="00AF4C3A"/>
    <w:rsid w:val="00B622D7"/>
    <w:rsid w:val="00BD1C98"/>
    <w:rsid w:val="7C920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0"/>
    <w:pPr>
      <w:spacing w:line="640" w:lineRule="exact"/>
      <w:jc w:val="center"/>
      <w:outlineLvl w:val="0"/>
    </w:pPr>
    <w:rPr>
      <w:rFonts w:ascii="Times New Roman" w:hAnsi="Times New Roman" w:eastAsia="方正大标宋简体"/>
      <w:bCs/>
      <w:w w:val="90"/>
      <w:sz w:val="44"/>
      <w:szCs w:val="44"/>
    </w:rPr>
  </w:style>
  <w:style w:type="character" w:customStyle="1" w:styleId="5">
    <w:name w:val="标题 Char"/>
    <w:basedOn w:val="4"/>
    <w:link w:val="2"/>
    <w:uiPriority w:val="0"/>
    <w:rPr>
      <w:rFonts w:ascii="Times New Roman" w:hAnsi="Times New Roman" w:eastAsia="方正大标宋简体" w:cs="Times New Roman"/>
      <w:bCs/>
      <w:w w:val="9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A5024-FDC8-48AE-8FB2-F3D18BF0C0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2021-07-26T01:18:00Z</dcterms:created>
  <dc:creator>dell</dc:creator>
  <cp:lastModifiedBy>联想</cp:lastModifiedBy>
  <dcterms:modified xsi:type="dcterms:W3CDTF">2021-08-06T07:28:50Z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FCF5785946E9437E9EB4FF58367B6D45</vt:lpwstr>
  </property>
</Properties>
</file>