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</w:pPr>
      <w:r>
        <w:rPr>
          <w:rFonts w:ascii="黑体" w:hAnsi="黑体" w:eastAsia="黑体"/>
        </w:rPr>
        <w:t>附件</w:t>
      </w:r>
      <w:r>
        <w:t>2</w:t>
      </w:r>
    </w:p>
    <w:p>
      <w:pPr>
        <w:ind w:firstLine="0"/>
        <w:rPr>
          <w:rFonts w:hint="eastAsia" w:ascii="仿宋_GB2312"/>
        </w:rPr>
      </w:pPr>
    </w:p>
    <w:p>
      <w:pPr>
        <w:spacing w:line="640" w:lineRule="exact"/>
        <w:ind w:firstLine="0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44"/>
        </w:rPr>
        <w:t>防疫期间律师会见律师事务所审查意见书</w:t>
      </w:r>
    </w:p>
    <w:bookmarkEnd w:id="0"/>
    <w:p>
      <w:pPr>
        <w:ind w:firstLine="0"/>
        <w:rPr>
          <w:rFonts w:hint="eastAsia" w:ascii="仿宋_GB2312"/>
        </w:rPr>
      </w:pPr>
    </w:p>
    <w:p>
      <w:pPr>
        <w:ind w:firstLine="0"/>
        <w:rPr>
          <w:rFonts w:hint="eastAsia" w:ascii="仿宋_GB2312"/>
        </w:rPr>
      </w:pP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看守所：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经审查，本律师事务所执业律师</w:t>
      </w:r>
      <w:r>
        <w:rPr>
          <w:rFonts w:hint="eastAsia" w:ascii="仿宋_GB2312"/>
          <w:u w:val="single"/>
        </w:rPr>
        <w:t xml:space="preserve">        </w:t>
      </w:r>
      <w:r>
        <w:rPr>
          <w:rFonts w:hint="eastAsia" w:ascii="仿宋_GB2312"/>
        </w:rPr>
        <w:t>提出的会见申请（律师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证号），属于必要会见情形，该律师承诺</w:t>
      </w:r>
      <w:r>
        <w:t>30</w:t>
      </w:r>
      <w:r>
        <w:rPr>
          <w:rFonts w:hint="eastAsia" w:ascii="仿宋_GB2312"/>
        </w:rPr>
        <w:t>天内无外省市及疫情重点国家旅行、居住以及与疫情重点地区、国家人员接触史。目前，该律师身体健康，无发热、咳嗽、咽痛、胸闷、呼吸困难、乏力、恶心呕吐、腹泻、结膜炎、肌肉酸痛等可疑症状。结合律师事务所掌握的情况，本律师事务所认为该律师赴看守所会见无健康风险隐患。请贵单位予以审核并给予安排。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感谢贵单位的支持和帮助！</w:t>
      </w:r>
    </w:p>
    <w:p>
      <w:pPr>
        <w:ind w:firstLine="0"/>
        <w:rPr>
          <w:rFonts w:hint="eastAsia" w:ascii="仿宋_GB2312"/>
        </w:rPr>
      </w:pPr>
    </w:p>
    <w:p>
      <w:pPr>
        <w:ind w:firstLine="0"/>
        <w:rPr>
          <w:rFonts w:hint="eastAsia" w:ascii="仿宋_GB2312"/>
        </w:rPr>
      </w:pPr>
    </w:p>
    <w:p>
      <w:pPr>
        <w:ind w:right="1920" w:rightChars="600" w:firstLine="0"/>
        <w:jc w:val="right"/>
        <w:rPr>
          <w:rFonts w:hint="eastAsia" w:ascii="仿宋_GB2312"/>
        </w:rPr>
      </w:pPr>
      <w:r>
        <w:rPr>
          <w:rFonts w:hint="eastAsia" w:ascii="仿宋_GB2312"/>
        </w:rPr>
        <w:t>律师事务所（公章）：</w:t>
      </w:r>
    </w:p>
    <w:p>
      <w:pPr>
        <w:ind w:right="1920" w:rightChars="600" w:firstLine="0"/>
        <w:jc w:val="right"/>
        <w:rPr>
          <w:rFonts w:hint="eastAsia" w:ascii="仿宋_GB2312"/>
        </w:rPr>
      </w:pPr>
      <w:r>
        <w:rPr>
          <w:rFonts w:hint="eastAsia" w:ascii="仿宋_GB2312"/>
        </w:rPr>
        <w:t>律师事务所主任（签名）：</w:t>
      </w:r>
    </w:p>
    <w:p>
      <w:pPr>
        <w:ind w:right="1280" w:rightChars="400" w:firstLine="0"/>
        <w:jc w:val="right"/>
        <w:rPr>
          <w:rFonts w:hint="eastAsia" w:ascii="仿宋_GB2312"/>
        </w:rPr>
      </w:pPr>
      <w:r>
        <w:t>2020</w:t>
      </w:r>
      <w:r>
        <w:rPr>
          <w:rFonts w:hint="eastAsia" w:ascii="仿宋_GB2312"/>
        </w:rPr>
        <w:t>年    月    日</w:t>
      </w: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75B80"/>
    <w:rsid w:val="1F5C28FE"/>
    <w:rsid w:val="3CE43762"/>
    <w:rsid w:val="3D75471B"/>
    <w:rsid w:val="404B1E76"/>
    <w:rsid w:val="46EC56E9"/>
    <w:rsid w:val="4C275B80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2020-06-16T02:45:00Z</dcterms:created>
  <dc:creator>联想</dc:creator>
  <cp:lastModifiedBy>联想</cp:lastModifiedBy>
  <dcterms:modified xsi:type="dcterms:W3CDTF">2020-06-16T02:46:07Z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