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楷体" w:hAnsi="楷体" w:eastAsia="楷体" w:cs="楷体"/>
          <w:color w:val="131313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131313"/>
          <w:kern w:val="0"/>
          <w:sz w:val="32"/>
          <w:szCs w:val="32"/>
        </w:rPr>
        <w:t>附件1</w:t>
      </w:r>
    </w:p>
    <w:p>
      <w:pPr>
        <w:spacing w:line="540" w:lineRule="exact"/>
        <w:jc w:val="center"/>
        <w:rPr>
          <w:rFonts w:hint="eastAsia" w:ascii="楷体_GB2312" w:hAnsi="楷体" w:eastAsia="楷体_GB2312" w:cs="楷体"/>
          <w:b/>
          <w:sz w:val="32"/>
          <w:szCs w:val="32"/>
        </w:rPr>
      </w:pPr>
      <w:bookmarkStart w:id="0" w:name="_GoBack"/>
      <w:r>
        <w:rPr>
          <w:rFonts w:hint="eastAsia" w:ascii="宋体" w:hAnsi="宋体" w:cs="方正小标宋简体"/>
          <w:sz w:val="44"/>
          <w:szCs w:val="44"/>
        </w:rPr>
        <w:t>系列</w:t>
      </w:r>
      <w:r>
        <w:rPr>
          <w:rFonts w:hint="eastAsia" w:ascii="宋体" w:hAnsi="宋体" w:cs="方正小标宋简体"/>
          <w:bCs/>
          <w:sz w:val="44"/>
          <w:szCs w:val="44"/>
        </w:rPr>
        <w:t>评选活动评选条件</w:t>
      </w:r>
    </w:p>
    <w:bookmarkEnd w:id="0"/>
    <w:p>
      <w:pPr>
        <w:spacing w:line="540" w:lineRule="exact"/>
        <w:rPr>
          <w:rFonts w:hint="eastAsia" w:ascii="楷体_GB2312" w:hAnsi="楷体" w:eastAsia="楷体_GB2312" w:cs="楷体"/>
          <w:b/>
          <w:sz w:val="32"/>
          <w:szCs w:val="32"/>
        </w:rPr>
      </w:pPr>
    </w:p>
    <w:p>
      <w:pPr>
        <w:spacing w:line="540" w:lineRule="exact"/>
        <w:ind w:firstLine="627" w:firstLineChars="196"/>
        <w:rPr>
          <w:rFonts w:hint="eastAsia" w:ascii="黑体" w:hAnsi="楷体" w:eastAsia="黑体" w:cs="楷体"/>
          <w:b/>
          <w:sz w:val="32"/>
          <w:szCs w:val="32"/>
        </w:rPr>
      </w:pPr>
      <w:r>
        <w:rPr>
          <w:rFonts w:hint="eastAsia" w:ascii="黑体" w:hAnsi="楷体" w:eastAsia="黑体" w:cs="楷体"/>
          <w:b/>
          <w:sz w:val="32"/>
          <w:szCs w:val="32"/>
        </w:rPr>
        <w:t xml:space="preserve">一、基本条件 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参评“十佳”律师，必须同时具备以下条件: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1、拥护中国共产党的领导，拥护社会主义制度，</w:t>
      </w:r>
      <w:r>
        <w:rPr>
          <w:rFonts w:hint="eastAsia" w:ascii="仿宋_GB2312" w:hAnsi="仿宋" w:eastAsia="仿宋_GB2312"/>
          <w:sz w:val="32"/>
          <w:szCs w:val="32"/>
        </w:rPr>
        <w:t>牢固树立“四个意识”，坚定“四个自信”，坚决做到“两个维护”；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2、遵守法律法规和行业规范，恪守律师职业道德和执业纪律，依法依规诚信规范执业，具有良好的职业声誉，未受过任何行政处罚或行业处分；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</w:t>
      </w:r>
      <w:r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  <w:t>热爱律师事业，爱岗敬业，全心全意为百姓排忧解难、尽心竭力为维护社会和谐稳定作贡献；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</w:pPr>
      <w:r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  <w:t>4、</w:t>
      </w:r>
      <w:r>
        <w:rPr>
          <w:rFonts w:hint="eastAsia" w:ascii="仿宋_GB2312" w:eastAsia="仿宋_GB2312"/>
          <w:sz w:val="32"/>
          <w:szCs w:val="32"/>
        </w:rPr>
        <w:t>具有坚实的法律专业知识和丰富的律师实务经验，曾办理过具有较大社会影响的案件，或在律师业务理论研究方面有具体的成果；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5、省律师协会会员，律师须执业5年以上（2013年12月31日</w:t>
      </w:r>
      <w:r>
        <w:rPr>
          <w:rFonts w:ascii="仿宋_GB2312" w:eastAsia="仿宋_GB2312"/>
          <w:sz w:val="32"/>
          <w:szCs w:val="32"/>
        </w:rPr>
        <w:t>以前取得律师执业证书</w:t>
      </w:r>
      <w:r>
        <w:rPr>
          <w:rFonts w:hint="eastAsia" w:ascii="仿宋_GB2312" w:eastAsia="仿宋_GB2312"/>
          <w:sz w:val="32"/>
          <w:szCs w:val="32"/>
        </w:rPr>
        <w:t>）；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6、2014—2018年律师执业年度考核结果为称职；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7、积极履行会员义务。</w:t>
      </w:r>
    </w:p>
    <w:p>
      <w:pPr>
        <w:spacing w:line="540" w:lineRule="exact"/>
        <w:ind w:firstLine="640" w:firstLineChars="200"/>
        <w:rPr>
          <w:rFonts w:hint="eastAsia" w:ascii="黑体" w:hAnsi="楷体" w:eastAsia="黑体" w:cs="楷体"/>
          <w:b/>
          <w:sz w:val="32"/>
          <w:szCs w:val="32"/>
        </w:rPr>
      </w:pPr>
      <w:r>
        <w:rPr>
          <w:rFonts w:hint="eastAsia" w:ascii="黑体" w:hAnsi="楷体" w:eastAsia="黑体" w:cs="楷体"/>
          <w:b/>
          <w:sz w:val="32"/>
          <w:szCs w:val="32"/>
        </w:rPr>
        <w:t xml:space="preserve">二、各类别条件 </w:t>
      </w:r>
    </w:p>
    <w:p>
      <w:pPr>
        <w:spacing w:line="54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（一）十佳青年律师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1、1979年1月1日以后出生；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2、具有较强的使命感、责任感，积极奉献律师行业发展，带头引领作用强；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3、勤勉敬业，具有较强业务能力，取得突出工作业绩；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4、关心行业发展，热心公益事业，勇于承担社会责任，</w:t>
      </w:r>
      <w:r>
        <w:rPr>
          <w:rFonts w:ascii="仿宋_GB2312" w:eastAsia="仿宋_GB2312"/>
          <w:sz w:val="32"/>
          <w:szCs w:val="32"/>
        </w:rPr>
        <w:t>自觉履行法律援助义务，积极投身志愿者活动和</w:t>
      </w:r>
      <w:r>
        <w:rPr>
          <w:rFonts w:hint="eastAsia" w:ascii="仿宋_GB2312" w:eastAsia="仿宋_GB2312"/>
          <w:sz w:val="32"/>
          <w:szCs w:val="32"/>
        </w:rPr>
        <w:t>公益法律服务</w:t>
      </w:r>
      <w:r>
        <w:rPr>
          <w:rFonts w:ascii="仿宋_GB2312" w:eastAsia="仿宋_GB2312"/>
          <w:sz w:val="32"/>
          <w:szCs w:val="32"/>
        </w:rPr>
        <w:t>，为</w:t>
      </w:r>
      <w:r>
        <w:rPr>
          <w:rFonts w:hint="eastAsia" w:ascii="仿宋_GB2312" w:eastAsia="仿宋_GB2312"/>
          <w:sz w:val="32"/>
          <w:szCs w:val="32"/>
        </w:rPr>
        <w:t>社会和</w:t>
      </w:r>
      <w:r>
        <w:rPr>
          <w:rFonts w:ascii="仿宋_GB2312" w:eastAsia="仿宋_GB2312"/>
          <w:sz w:val="32"/>
          <w:szCs w:val="32"/>
        </w:rPr>
        <w:t>行业</w:t>
      </w:r>
      <w:r>
        <w:rPr>
          <w:rFonts w:hint="eastAsia" w:ascii="仿宋_GB2312" w:eastAsia="仿宋_GB2312"/>
          <w:sz w:val="32"/>
          <w:szCs w:val="32"/>
        </w:rPr>
        <w:t>发展</w:t>
      </w:r>
      <w:r>
        <w:rPr>
          <w:rFonts w:ascii="仿宋_GB2312" w:eastAsia="仿宋_GB2312"/>
          <w:sz w:val="32"/>
          <w:szCs w:val="32"/>
        </w:rPr>
        <w:t>作出积极贡献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5、担任律师事务所主任、副主任或律师协会理事、常务理事及专委会主任的优先。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（二）十佳女律师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1、积极参与行业管理及专委会工作，自觉引领广大女律师为行业建设发展做贡献；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2、充分发挥专业优长，在“1+1”法律援助、扶贫、维护妇女儿童权益等公益活动中成绩突出，受到有关方面表彰奖励；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</w:t>
      </w:r>
      <w:r>
        <w:rPr>
          <w:rFonts w:ascii="仿宋_GB2312" w:eastAsia="仿宋_GB2312"/>
          <w:sz w:val="32"/>
          <w:szCs w:val="32"/>
        </w:rPr>
        <w:t>自觉践行社会主义核心价值观，大力弘扬自尊、自信、自立、自强精神，</w:t>
      </w:r>
      <w:r>
        <w:rPr>
          <w:rFonts w:hint="eastAsia" w:ascii="仿宋_GB2312" w:eastAsia="仿宋_GB2312"/>
          <w:sz w:val="32"/>
          <w:szCs w:val="32"/>
        </w:rPr>
        <w:t>热爱事业，</w:t>
      </w:r>
      <w:r>
        <w:rPr>
          <w:rFonts w:ascii="仿宋_GB2312" w:eastAsia="仿宋_GB2312"/>
          <w:sz w:val="32"/>
          <w:szCs w:val="32"/>
        </w:rPr>
        <w:t>传承美德，孝老爱亲，争当有追求的新女性。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（三）十佳公益律师</w:t>
      </w:r>
    </w:p>
    <w:p>
      <w:pPr>
        <w:spacing w:line="540" w:lineRule="exact"/>
        <w:ind w:firstLine="640" w:firstLineChars="200"/>
        <w:rPr>
          <w:rFonts w:ascii="仿宋_GB2312" w:hAnsi="仿宋" w:eastAsia="仿宋_GB2312" w:cs="PingFang SC"/>
          <w:color w:val="131313"/>
          <w:kern w:val="0"/>
          <w:sz w:val="32"/>
          <w:szCs w:val="32"/>
        </w:rPr>
      </w:pPr>
      <w:r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  <w:t>1、牢记社会主义法治理念，积极践行党的群众路线和服务人民宗旨，有感人事迹，在群众中享有良好口碑，有较好的社会影响力；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</w:pPr>
      <w:r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  <w:t>2、热心公益事业，长期参加弱势群体权益保护和</w:t>
      </w:r>
      <w:r>
        <w:rPr>
          <w:rFonts w:hint="eastAsia" w:ascii="仿宋_GB2312" w:hAnsi="宋体" w:eastAsia="仿宋_GB2312"/>
          <w:sz w:val="32"/>
          <w:szCs w:val="32"/>
        </w:rPr>
        <w:t>“尊法守法·携手筑梦”服务农民工公益法律服务行动，</w:t>
      </w:r>
      <w:r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  <w:t>积极投身脱贫攻坚、生态保护、民营企业体检、优化营商环境、重大项目服务、防范重大金融风险、维护社会稳定等领域，认真提供法律服务，工作成绩突出，得到社会各界好评；</w:t>
      </w:r>
    </w:p>
    <w:p>
      <w:pPr>
        <w:spacing w:line="540" w:lineRule="exact"/>
        <w:ind w:firstLine="640" w:firstLineChars="200"/>
        <w:rPr>
          <w:rFonts w:ascii="仿宋_GB2312" w:hAnsi="仿宋" w:eastAsia="仿宋_GB2312" w:cs="PingFang SC"/>
          <w:color w:val="131313"/>
          <w:kern w:val="0"/>
          <w:sz w:val="32"/>
          <w:szCs w:val="32"/>
        </w:rPr>
      </w:pPr>
      <w:r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  <w:t>3、</w:t>
      </w:r>
      <w:r>
        <w:rPr>
          <w:rFonts w:ascii="仿宋_GB2312" w:hAnsi="仿宋" w:eastAsia="仿宋_GB2312" w:cs="PingFang SC"/>
          <w:color w:val="131313"/>
          <w:kern w:val="0"/>
          <w:sz w:val="32"/>
          <w:szCs w:val="32"/>
        </w:rPr>
        <w:t>积极参与村（</w:t>
      </w:r>
      <w:r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  <w:t>居</w:t>
      </w:r>
      <w:r>
        <w:rPr>
          <w:rFonts w:ascii="仿宋_GB2312" w:hAnsi="仿宋" w:eastAsia="仿宋_GB2312" w:cs="PingFang SC"/>
          <w:color w:val="131313"/>
          <w:kern w:val="0"/>
          <w:sz w:val="32"/>
          <w:szCs w:val="32"/>
        </w:rPr>
        <w:t>）法律顾问工作，</w:t>
      </w:r>
      <w:r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  <w:t>建立长效机制，热情细致提供法律服务，受到好评的。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</w:pPr>
      <w:r>
        <w:rPr>
          <w:rFonts w:hint="eastAsia" w:ascii="仿宋_GB2312" w:hAnsi="仿宋" w:eastAsia="仿宋_GB2312" w:cs="PingFang SC"/>
          <w:b/>
          <w:color w:val="131313"/>
          <w:kern w:val="0"/>
          <w:sz w:val="32"/>
          <w:szCs w:val="32"/>
        </w:rPr>
        <w:t>（四）</w:t>
      </w:r>
      <w:r>
        <w:rPr>
          <w:rFonts w:hint="eastAsia" w:ascii="仿宋_GB2312" w:eastAsia="仿宋_GB2312"/>
          <w:b/>
          <w:sz w:val="32"/>
          <w:szCs w:val="32"/>
        </w:rPr>
        <w:t>十佳援助律师</w:t>
      </w:r>
    </w:p>
    <w:p>
      <w:pPr>
        <w:spacing w:line="540" w:lineRule="exact"/>
        <w:ind w:firstLine="640" w:firstLineChars="200"/>
        <w:rPr>
          <w:rFonts w:ascii="仿宋_GB2312" w:hAnsi="仿宋" w:eastAsia="仿宋_GB2312" w:cs="PingFang SC"/>
          <w:color w:val="131313"/>
          <w:kern w:val="0"/>
          <w:sz w:val="32"/>
          <w:szCs w:val="32"/>
        </w:rPr>
      </w:pPr>
      <w:r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  <w:t>1、</w:t>
      </w:r>
      <w:r>
        <w:rPr>
          <w:rFonts w:hint="eastAsia" w:ascii="仿宋_GB2312" w:eastAsia="仿宋_GB2312"/>
          <w:sz w:val="32"/>
          <w:szCs w:val="32"/>
        </w:rPr>
        <w:t>认真履行社会责任，</w:t>
      </w:r>
      <w:r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  <w:t>积极办理法律援助案件，坚持以事实为根据、以法律为准绳，办理案件质量高，法律、社会效果好；</w:t>
      </w:r>
    </w:p>
    <w:p>
      <w:pPr>
        <w:spacing w:line="540" w:lineRule="exact"/>
        <w:ind w:firstLine="640" w:firstLineChars="200"/>
        <w:rPr>
          <w:rFonts w:ascii="仿宋_GB2312" w:hAnsi="仿宋" w:eastAsia="仿宋_GB2312" w:cs="PingFang SC"/>
          <w:color w:val="131313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</w:t>
      </w:r>
      <w:r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  <w:t>积极参加“援藏法律服务团”“1+1”法律援助和涉法涉诉信访等活动，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开展法律讲座和社会主义法治宣传工作，为党委政府决策提供法律意见和建议，对服务地法律援助工作者、基层法律服务工作人员进行业务培训和辅导，努力化解社会矛盾，维护社会稳定</w:t>
      </w:r>
      <w:r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</w:pPr>
      <w:r>
        <w:rPr>
          <w:rFonts w:hint="eastAsia" w:ascii="仿宋_GB2312" w:hAnsi="仿宋" w:eastAsia="仿宋_GB2312" w:cs="PingFang SC"/>
          <w:b/>
          <w:color w:val="131313"/>
          <w:kern w:val="0"/>
          <w:sz w:val="32"/>
          <w:szCs w:val="32"/>
        </w:rPr>
        <w:t>（五）十佳普法律师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</w:t>
      </w:r>
      <w:r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  <w:t>紧紧围绕依法治国战略和党委政府工作大局，坚持面向基层，经常性开展普法宣传，成效明显，在本地区和行业内有较大影响；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</w:t>
      </w:r>
      <w:r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  <w:t>定期组织举办法治讲座,普及与日常生产生活相关的法律知识,增强基层干部群众的法律意识,帮助干部群众增强法治理念，引导干部群众依法办事、依法维权；</w:t>
      </w:r>
    </w:p>
    <w:p>
      <w:pPr>
        <w:spacing w:line="540" w:lineRule="exact"/>
        <w:ind w:firstLine="640" w:firstLineChars="200"/>
        <w:rPr>
          <w:rFonts w:ascii="仿宋_GB2312" w:hAnsi="仿宋" w:eastAsia="仿宋_GB2312" w:cs="PingFang SC"/>
          <w:color w:val="131313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</w:t>
      </w:r>
      <w:r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  <w:t>长期从事普法宣传工作，工作能力较强，热爱普法宣传工作，恪尽职守、廉洁自律，受到地市级以上党委政府或有关部门表彰。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</w:pPr>
      <w:r>
        <w:rPr>
          <w:rFonts w:hint="eastAsia" w:ascii="仿宋_GB2312" w:hAnsi="仿宋" w:eastAsia="仿宋_GB2312" w:cs="PingFang SC"/>
          <w:b/>
          <w:color w:val="131313"/>
          <w:kern w:val="0"/>
          <w:sz w:val="32"/>
          <w:szCs w:val="32"/>
        </w:rPr>
        <w:t>（六）十佳顾问律师</w:t>
      </w:r>
    </w:p>
    <w:p>
      <w:pPr>
        <w:spacing w:line="540" w:lineRule="exact"/>
        <w:ind w:firstLine="640" w:firstLineChars="200"/>
        <w:rPr>
          <w:rFonts w:ascii="仿宋_GB2312" w:hAnsi="仿宋" w:eastAsia="仿宋_GB2312" w:cs="PingFang SC"/>
          <w:color w:val="131313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</w:t>
      </w:r>
      <w:r>
        <w:rPr>
          <w:rFonts w:ascii="仿宋_GB2312" w:hAnsi="仿宋" w:eastAsia="仿宋_GB2312" w:cs="PingFang SC"/>
          <w:color w:val="131313"/>
          <w:kern w:val="0"/>
          <w:sz w:val="32"/>
          <w:szCs w:val="32"/>
        </w:rPr>
        <w:t>为政府、</w:t>
      </w:r>
      <w:r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  <w:t>企事业单位</w:t>
      </w:r>
      <w:r>
        <w:rPr>
          <w:rFonts w:ascii="仿宋_GB2312" w:hAnsi="仿宋" w:eastAsia="仿宋_GB2312" w:cs="PingFang SC"/>
          <w:color w:val="131313"/>
          <w:kern w:val="0"/>
          <w:sz w:val="32"/>
          <w:szCs w:val="32"/>
        </w:rPr>
        <w:t>提供专业法律意见，</w:t>
      </w:r>
      <w:r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  <w:t>有效防止、化解顾问单位法律风险或经济损失</w:t>
      </w:r>
      <w:r>
        <w:rPr>
          <w:rFonts w:ascii="仿宋_GB2312" w:hAnsi="仿宋" w:eastAsia="仿宋_GB2312" w:cs="PingFang SC"/>
          <w:color w:val="131313"/>
          <w:kern w:val="0"/>
          <w:sz w:val="32"/>
          <w:szCs w:val="32"/>
        </w:rPr>
        <w:t>，</w:t>
      </w:r>
      <w:r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  <w:t>受到</w:t>
      </w:r>
      <w:r>
        <w:rPr>
          <w:rFonts w:ascii="仿宋_GB2312" w:hAnsi="仿宋" w:eastAsia="仿宋_GB2312" w:cs="PingFang SC"/>
          <w:color w:val="131313"/>
          <w:kern w:val="0"/>
          <w:sz w:val="32"/>
          <w:szCs w:val="32"/>
        </w:rPr>
        <w:t>顾问单位广泛</w:t>
      </w:r>
      <w:r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  <w:t>好评</w:t>
      </w:r>
      <w:r>
        <w:rPr>
          <w:rFonts w:ascii="仿宋_GB2312" w:hAnsi="仿宋" w:eastAsia="仿宋_GB2312" w:cs="PingFang SC"/>
          <w:color w:val="131313"/>
          <w:kern w:val="0"/>
          <w:sz w:val="32"/>
          <w:szCs w:val="32"/>
        </w:rPr>
        <w:t>；</w:t>
      </w:r>
    </w:p>
    <w:p>
      <w:pPr>
        <w:spacing w:line="540" w:lineRule="exact"/>
        <w:ind w:firstLine="640" w:firstLineChars="200"/>
        <w:rPr>
          <w:rFonts w:ascii="仿宋_GB2312" w:hAnsi="仿宋" w:eastAsia="仿宋_GB2312" w:cs="PingFang SC"/>
          <w:color w:val="131313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</w:t>
      </w:r>
      <w:r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  <w:t>担任</w:t>
      </w:r>
      <w:r>
        <w:rPr>
          <w:rFonts w:ascii="仿宋_GB2312" w:hAnsi="仿宋" w:eastAsia="仿宋_GB2312" w:cs="PingFang SC"/>
          <w:color w:val="131313"/>
          <w:kern w:val="0"/>
          <w:sz w:val="32"/>
          <w:szCs w:val="32"/>
        </w:rPr>
        <w:t>人</w:t>
      </w:r>
      <w:r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  <w:t>大代表</w:t>
      </w:r>
      <w:r>
        <w:rPr>
          <w:rFonts w:ascii="仿宋_GB2312" w:hAnsi="仿宋" w:eastAsia="仿宋_GB2312" w:cs="PingFang SC"/>
          <w:color w:val="131313"/>
          <w:kern w:val="0"/>
          <w:sz w:val="32"/>
          <w:szCs w:val="32"/>
        </w:rPr>
        <w:t>、</w:t>
      </w:r>
      <w:r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  <w:t>政协委员</w:t>
      </w:r>
      <w:r>
        <w:rPr>
          <w:rFonts w:ascii="仿宋_GB2312" w:hAnsi="仿宋" w:eastAsia="仿宋_GB2312" w:cs="PingFang SC"/>
          <w:color w:val="131313"/>
          <w:kern w:val="0"/>
          <w:sz w:val="32"/>
          <w:szCs w:val="32"/>
        </w:rPr>
        <w:t>法律顾问，</w:t>
      </w:r>
      <w:r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  <w:t>积极</w:t>
      </w:r>
      <w:r>
        <w:rPr>
          <w:rFonts w:ascii="仿宋_GB2312" w:hAnsi="仿宋" w:eastAsia="仿宋_GB2312" w:cs="PingFang SC"/>
          <w:color w:val="131313"/>
          <w:kern w:val="0"/>
          <w:sz w:val="32"/>
          <w:szCs w:val="32"/>
        </w:rPr>
        <w:t>提供专业法律意见</w:t>
      </w:r>
      <w:r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  <w:t>，受到好评</w:t>
      </w:r>
      <w:r>
        <w:rPr>
          <w:rFonts w:ascii="仿宋_GB2312" w:hAnsi="仿宋" w:eastAsia="仿宋_GB2312" w:cs="PingFang SC"/>
          <w:color w:val="131313"/>
          <w:kern w:val="0"/>
          <w:sz w:val="32"/>
          <w:szCs w:val="32"/>
        </w:rPr>
        <w:t>；</w:t>
      </w:r>
    </w:p>
    <w:p>
      <w:pPr>
        <w:spacing w:line="540" w:lineRule="exact"/>
        <w:ind w:firstLine="640" w:firstLineChars="200"/>
        <w:rPr>
          <w:rFonts w:ascii="仿宋_GB2312" w:hAnsi="仿宋" w:eastAsia="仿宋_GB2312" w:cs="PingFang SC"/>
          <w:color w:val="131313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</w:t>
      </w:r>
      <w:r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  <w:t>应人民调解组织邀请,为调处医疗卫生、交通损害赔偿、农村土地征用、劳动关系、环境保护、家庭邻里关系、基层涉农合同等领域的矛盾纠纷提供法律意见；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</w:t>
      </w:r>
      <w:r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  <w:t>法律顾问服务</w:t>
      </w:r>
      <w:r>
        <w:rPr>
          <w:rFonts w:ascii="仿宋_GB2312" w:hAnsi="仿宋" w:eastAsia="仿宋_GB2312" w:cs="PingFang SC"/>
          <w:color w:val="131313"/>
          <w:kern w:val="0"/>
          <w:sz w:val="32"/>
          <w:szCs w:val="32"/>
        </w:rPr>
        <w:t>理论或实</w:t>
      </w:r>
      <w:r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  <w:t>务</w:t>
      </w:r>
      <w:r>
        <w:rPr>
          <w:rFonts w:ascii="仿宋_GB2312" w:hAnsi="仿宋" w:eastAsia="仿宋_GB2312" w:cs="PingFang SC"/>
          <w:color w:val="131313"/>
          <w:kern w:val="0"/>
          <w:sz w:val="32"/>
          <w:szCs w:val="32"/>
        </w:rPr>
        <w:t>研究水平突出，</w:t>
      </w:r>
      <w:r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  <w:t>近</w:t>
      </w:r>
      <w:r>
        <w:rPr>
          <w:rFonts w:ascii="仿宋_GB2312" w:hAnsi="仿宋" w:eastAsia="仿宋_GB2312" w:cs="PingFang SC"/>
          <w:color w:val="131313"/>
          <w:kern w:val="0"/>
          <w:sz w:val="32"/>
          <w:szCs w:val="32"/>
        </w:rPr>
        <w:t>5</w:t>
      </w:r>
      <w:r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  <w:t>年内有专业学术论文</w:t>
      </w:r>
      <w:r>
        <w:rPr>
          <w:rFonts w:ascii="仿宋_GB2312" w:hAnsi="仿宋" w:eastAsia="仿宋_GB2312" w:cs="PingFang SC"/>
          <w:color w:val="131313"/>
          <w:kern w:val="0"/>
          <w:sz w:val="32"/>
          <w:szCs w:val="32"/>
        </w:rPr>
        <w:t>在刊物上发表或在</w:t>
      </w:r>
      <w:r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  <w:t>省、市</w:t>
      </w:r>
      <w:r>
        <w:rPr>
          <w:rFonts w:ascii="仿宋_GB2312" w:hAnsi="仿宋" w:eastAsia="仿宋_GB2312" w:cs="PingFang SC"/>
          <w:color w:val="131313"/>
          <w:kern w:val="0"/>
          <w:sz w:val="32"/>
          <w:szCs w:val="32"/>
        </w:rPr>
        <w:t>律师协会召开的理论实</w:t>
      </w:r>
      <w:r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  <w:t>务</w:t>
      </w:r>
      <w:r>
        <w:rPr>
          <w:rFonts w:ascii="仿宋_GB2312" w:hAnsi="仿宋" w:eastAsia="仿宋_GB2312" w:cs="PingFang SC"/>
          <w:color w:val="131313"/>
          <w:kern w:val="0"/>
          <w:sz w:val="32"/>
          <w:szCs w:val="32"/>
        </w:rPr>
        <w:t>研讨会上</w:t>
      </w:r>
      <w:r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  <w:t>获奖</w:t>
      </w:r>
      <w:r>
        <w:rPr>
          <w:rFonts w:ascii="仿宋_GB2312" w:hAnsi="仿宋" w:eastAsia="仿宋_GB2312" w:cs="PingFang SC"/>
          <w:color w:val="131313"/>
          <w:kern w:val="0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_GB2312" w:hAnsi="仿宋" w:eastAsia="仿宋_GB2312" w:cs="PingFang SC"/>
          <w:b/>
          <w:color w:val="131313"/>
          <w:kern w:val="0"/>
          <w:sz w:val="32"/>
          <w:szCs w:val="32"/>
        </w:rPr>
      </w:pPr>
      <w:r>
        <w:rPr>
          <w:rFonts w:hint="eastAsia" w:ascii="仿宋_GB2312" w:hAnsi="仿宋" w:eastAsia="仿宋_GB2312" w:cs="PingFang SC"/>
          <w:b/>
          <w:color w:val="131313"/>
          <w:kern w:val="0"/>
          <w:sz w:val="32"/>
          <w:szCs w:val="32"/>
        </w:rPr>
        <w:t>（七）十佳突出贡献律师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</w:pPr>
      <w:r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  <w:t>1、执业30年以上（1989年1月1日</w:t>
      </w:r>
      <w:r>
        <w:rPr>
          <w:rFonts w:ascii="仿宋_GB2312" w:eastAsia="仿宋_GB2312"/>
          <w:sz w:val="32"/>
          <w:szCs w:val="32"/>
        </w:rPr>
        <w:t>以前取得律师执业证书</w:t>
      </w:r>
      <w:r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  <w:t>）；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</w:pPr>
      <w:r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  <w:t>2、政治品质可靠，理想信念坚定，拥护党的领导，热爱律师事业，珍惜律师荣誉，在行业有较大社会影响或担任过省（市）律师协会相关领导职务，积极参与行业建设和管理工作，为行业改革发展做出重要贡献；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</w:pPr>
      <w:r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  <w:t>3、</w:t>
      </w:r>
      <w:r>
        <w:rPr>
          <w:rFonts w:ascii="仿宋_GB2312" w:hAnsi="仿宋" w:eastAsia="仿宋_GB2312" w:cs="PingFang SC"/>
          <w:color w:val="131313"/>
          <w:kern w:val="0"/>
          <w:sz w:val="32"/>
          <w:szCs w:val="32"/>
        </w:rPr>
        <w:t>法治信仰坚定</w:t>
      </w:r>
      <w:r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  <w:t>，法律业务精湛，</w:t>
      </w:r>
      <w:r>
        <w:rPr>
          <w:rFonts w:ascii="仿宋_GB2312" w:hAnsi="仿宋" w:eastAsia="仿宋_GB2312" w:cs="PingFang SC"/>
          <w:color w:val="131313"/>
          <w:kern w:val="0"/>
          <w:sz w:val="32"/>
          <w:szCs w:val="32"/>
        </w:rPr>
        <w:t>把维护公平正义作为核心价值追求</w:t>
      </w:r>
      <w:r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  <w:t>，</w:t>
      </w:r>
      <w:r>
        <w:rPr>
          <w:rFonts w:ascii="仿宋_GB2312" w:hAnsi="仿宋" w:eastAsia="仿宋_GB2312" w:cs="PingFang SC"/>
          <w:color w:val="131313"/>
          <w:kern w:val="0"/>
          <w:sz w:val="32"/>
          <w:szCs w:val="32"/>
        </w:rPr>
        <w:t xml:space="preserve">依法充分履行辩护或代理职责, </w:t>
      </w:r>
      <w:r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  <w:t>积极</w:t>
      </w:r>
      <w:r>
        <w:rPr>
          <w:rFonts w:ascii="仿宋_GB2312" w:hAnsi="仿宋" w:eastAsia="仿宋_GB2312" w:cs="PingFang SC"/>
          <w:color w:val="131313"/>
          <w:kern w:val="0"/>
          <w:sz w:val="32"/>
          <w:szCs w:val="32"/>
        </w:rPr>
        <w:t>维护法律正确实施,促进司法公正</w:t>
      </w:r>
      <w:r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  <w:t>；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</w:pPr>
      <w:r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  <w:t>4、在特定领域或者特定时期办理过具有重大影响或标志性意义的案件，推动国家修法立法和法治文明建设进程；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</w:pPr>
      <w:r>
        <w:rPr>
          <w:rFonts w:hint="eastAsia" w:ascii="仿宋_GB2312" w:hAnsi="仿宋" w:eastAsia="仿宋_GB2312" w:cs="PingFang SC"/>
          <w:color w:val="131313"/>
          <w:kern w:val="0"/>
          <w:sz w:val="32"/>
          <w:szCs w:val="32"/>
        </w:rPr>
        <w:t>5、工作经验丰富，理论造诣深厚，学术成果丰硕，在行业法治理论研究和法治工作实践方面有突出贡献。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PingFang SC"/>
          <w:b/>
          <w:color w:val="131313"/>
          <w:kern w:val="0"/>
          <w:sz w:val="32"/>
          <w:szCs w:val="32"/>
        </w:rPr>
      </w:pPr>
      <w:r>
        <w:rPr>
          <w:rFonts w:hint="eastAsia" w:ascii="仿宋_GB2312" w:hAnsi="仿宋" w:eastAsia="仿宋_GB2312" w:cs="PingFang SC"/>
          <w:b/>
          <w:color w:val="131313"/>
          <w:kern w:val="0"/>
          <w:sz w:val="32"/>
          <w:szCs w:val="32"/>
        </w:rPr>
        <w:t>（八）优秀</w:t>
      </w:r>
      <w:r>
        <w:rPr>
          <w:rFonts w:hint="eastAsia" w:ascii="仿宋_GB2312" w:eastAsia="仿宋_GB2312"/>
          <w:b/>
          <w:sz w:val="32"/>
          <w:szCs w:val="32"/>
        </w:rPr>
        <w:t>律师事务所</w:t>
      </w:r>
    </w:p>
    <w:p>
      <w:pPr>
        <w:spacing w:line="540" w:lineRule="exact"/>
        <w:ind w:firstLine="640" w:firstLineChars="200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自觉遵守宪法和法律，有效管理和监督本所律师，恪守职业道德和执业纪律，认真履行职责，坚持依法诚信执业，具有良好的职业声誉。近5年内律师事务所及本所律师未受过任何行政处罚或行业处分，律师事务所年度检查考核结果为合格，所内律师执业年度考核结果为称职；</w:t>
      </w:r>
    </w:p>
    <w:p>
      <w:pPr>
        <w:spacing w:line="540" w:lineRule="exact"/>
        <w:ind w:firstLine="640" w:firstLineChars="200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2、律师事务所内部管理规范，工作制度健全完善，运行机制科学高效；律师文化建设有效开展，形成较强的团队精神；严格执行统一收案、收费制度，程序公开透明，执业行为规范；</w:t>
      </w:r>
    </w:p>
    <w:p>
      <w:pPr>
        <w:spacing w:line="540" w:lineRule="exact"/>
        <w:ind w:firstLine="640" w:firstLineChars="200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律师事务所具有一定的规模，办公场所面积较大，信息化程度较高，具有较强的专业服务能力，综合实力或专项法律服务水平在本区域内处于前列。勇于承担社会责任，积极参加公益法律服务活动，为我省经济社会发展和民主法治建设作出重大贡献；</w:t>
      </w:r>
    </w:p>
    <w:p>
      <w:pPr>
        <w:spacing w:line="540" w:lineRule="exact"/>
        <w:ind w:firstLine="640" w:firstLineChars="200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4、积极履行会员义务，支持、参与律师协会的各项工作，自觉接受司法行政机关和律师协会的指导、监督和管理，较好地完成了司法行政机关、律师协会安排部署的工作任务；</w:t>
      </w:r>
    </w:p>
    <w:p>
      <w:pPr>
        <w:spacing w:line="540" w:lineRule="exact"/>
        <w:ind w:firstLine="640" w:firstLineChars="200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组织全所律师积极参与法律扶贫、村（居）法律顾问、民营企业体检、涉法信访工作和矛盾纠纷调解等工作，在律师担任人大代表和政协委员法律顾问工作、经济社会发展法律服务团工作等方面做出了显著成绩；</w:t>
      </w:r>
    </w:p>
    <w:p>
      <w:pPr>
        <w:spacing w:line="540" w:lineRule="exact"/>
        <w:ind w:firstLine="640" w:firstLineChars="200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6、律师事务所建立了党组织，律师党员人数较多，发展新党员较多，党建工作制度健全，对律师党员的管理、教育、服务到位，党支部开展活动经常，党员先锋模范作用好，党支部领导作用坚强；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7、律师事务所按规定提留事业发展、执业风险、社会保障和培训等基金；为聘用律师和行政辅助人员办理了失业、养老、医疗等社会保险；</w:t>
      </w:r>
    </w:p>
    <w:p>
      <w:pPr>
        <w:spacing w:line="540" w:lineRule="exact"/>
        <w:ind w:firstLine="640" w:firstLineChars="200"/>
        <w:rPr>
          <w:rFonts w:ascii="楷体" w:hAnsi="楷体" w:eastAsia="楷体" w:cs="楷体"/>
          <w:color w:val="131313"/>
          <w:kern w:val="0"/>
          <w:sz w:val="44"/>
          <w:szCs w:val="44"/>
        </w:rPr>
        <w:sectPr>
          <w:footerReference r:id="rId3" w:type="default"/>
          <w:footerReference r:id="rId4" w:type="even"/>
          <w:pgSz w:w="11906" w:h="16838"/>
          <w:pgMar w:top="1701" w:right="1588" w:bottom="1418" w:left="1588" w:header="851" w:footer="680" w:gutter="0"/>
          <w:cols w:space="720" w:num="1"/>
          <w:docGrid w:type="linesAndChar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>8、成立满5年以上。</w:t>
      </w:r>
    </w:p>
    <w:p/>
    <w:sectPr>
      <w:pgSz w:w="11906" w:h="16838"/>
      <w:pgMar w:top="2154" w:right="1474" w:bottom="1928" w:left="1587" w:header="851" w:footer="992" w:gutter="0"/>
      <w:pgNumType w:start="1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ingFang SC">
    <w:altName w:val="宋体"/>
    <w:panose1 w:val="00000000000000000000"/>
    <w:charset w:val="86"/>
    <w:family w:val="swiss"/>
    <w:pitch w:val="default"/>
    <w:sig w:usb0="00000000" w:usb1="00000000" w:usb2="00000016" w:usb3="00000000" w:csb0="001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C5DC8"/>
    <w:rsid w:val="1F5C28FE"/>
    <w:rsid w:val="3CE43762"/>
    <w:rsid w:val="3D75471B"/>
    <w:rsid w:val="401C5DC8"/>
    <w:rsid w:val="404B1E76"/>
    <w:rsid w:val="46EC56E9"/>
    <w:rsid w:val="4DE15BBA"/>
    <w:rsid w:val="4F676C08"/>
    <w:rsid w:val="67B376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2019-07-16T07:49:00Z</dcterms:created>
  <dc:creator>联想</dc:creator>
  <cp:lastModifiedBy>联想</cp:lastModifiedBy>
  <dcterms:modified xsi:type="dcterms:W3CDTF">2019-07-16T07:49:36Z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